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C1EE" w14:textId="77777777" w:rsidR="00F05E30" w:rsidRDefault="00DD57DC">
      <w:pPr>
        <w:spacing w:after="150"/>
        <w:ind w:left="2300" w:right="6640"/>
        <w:rPr>
          <w:sz w:val="2"/>
        </w:rPr>
      </w:pPr>
      <w:r>
        <w:rPr>
          <w:noProof/>
        </w:rPr>
        <w:drawing>
          <wp:inline distT="0" distB="0" distL="0" distR="0" wp14:anchorId="4144C5F1" wp14:editId="066A761C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D995B" w14:textId="77777777" w:rsidR="00F05E30" w:rsidRDefault="00DD57DC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14:paraId="5AF1265A" w14:textId="77777777" w:rsidR="00F05E30" w:rsidRDefault="00DD57D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ŽUPANIJSKO IZBORNO POVJERENSTVO</w:t>
      </w:r>
    </w:p>
    <w:p w14:paraId="705932EB" w14:textId="77777777" w:rsidR="00F05E30" w:rsidRDefault="00DD57D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KOPRIVNIČKO-KRIŽEVAČKE ŽUPANIJE</w:t>
      </w:r>
    </w:p>
    <w:p w14:paraId="2903549D" w14:textId="77777777" w:rsidR="00F05E30" w:rsidRDefault="00F05E30">
      <w:pPr>
        <w:spacing w:after="120" w:line="240" w:lineRule="exact"/>
      </w:pPr>
    </w:p>
    <w:p w14:paraId="7FD1CC98" w14:textId="77777777" w:rsidR="00F05E30" w:rsidRDefault="00DD57DC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</w:t>
      </w:r>
      <w:r w:rsidR="002C6473">
        <w:rPr>
          <w:rFonts w:ascii="Arial" w:eastAsia="Arial" w:hAnsi="Arial" w:cs="Arial"/>
          <w:color w:val="000000"/>
          <w:sz w:val="20"/>
        </w:rPr>
        <w:t xml:space="preserve"> 013-01/21-01/29</w:t>
      </w:r>
    </w:p>
    <w:p w14:paraId="2EA2E0F3" w14:textId="77777777" w:rsidR="00F05E30" w:rsidRDefault="00DD57DC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</w:t>
      </w:r>
      <w:r w:rsidR="002C6473">
        <w:rPr>
          <w:rFonts w:ascii="Arial" w:eastAsia="Arial" w:hAnsi="Arial" w:cs="Arial"/>
          <w:color w:val="000000"/>
          <w:sz w:val="20"/>
        </w:rPr>
        <w:t xml:space="preserve"> 2137/1-02/08-21-1</w:t>
      </w:r>
    </w:p>
    <w:p w14:paraId="399C9C53" w14:textId="77777777" w:rsidR="00F05E30" w:rsidRDefault="00DD57DC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Koprivnica,</w:t>
      </w:r>
      <w:r w:rsidR="002C6473">
        <w:rPr>
          <w:rFonts w:ascii="Arial" w:eastAsia="Arial" w:hAnsi="Arial" w:cs="Arial"/>
          <w:color w:val="000000"/>
          <w:sz w:val="20"/>
        </w:rPr>
        <w:t xml:space="preserve"> 16. svibnja 2021.</w:t>
      </w:r>
    </w:p>
    <w:p w14:paraId="4825F205" w14:textId="77777777" w:rsidR="00F05E30" w:rsidRDefault="00F05E30">
      <w:pPr>
        <w:spacing w:after="60" w:line="240" w:lineRule="exact"/>
      </w:pPr>
    </w:p>
    <w:p w14:paraId="72C289CC" w14:textId="77777777" w:rsidR="00F05E30" w:rsidRDefault="00DD57DC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51. točke 6. i članaka 101. i 102. stavka 1. Zakona o lokalnim izborima ("Narodne novine", broj 144/12, 121/16, 98/19, 42/20, 144/20 i 37/21, dalje: Zakon), Županijsko izborno povjerenstvo Koprivničko-križevačke županije utvrdilo je i objavljuje</w:t>
      </w:r>
    </w:p>
    <w:p w14:paraId="2C2D4B1A" w14:textId="77777777" w:rsidR="00F05E30" w:rsidRDefault="00F05E30">
      <w:pPr>
        <w:spacing w:after="60" w:line="240" w:lineRule="exact"/>
      </w:pPr>
    </w:p>
    <w:p w14:paraId="60A6DED0" w14:textId="77777777" w:rsidR="00F05E30" w:rsidRDefault="00DD57DC">
      <w:pPr>
        <w:spacing w:after="165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REZULTATE</w:t>
      </w:r>
    </w:p>
    <w:p w14:paraId="7CBEBE81" w14:textId="77777777" w:rsidR="00F05E30" w:rsidRDefault="00DD57DC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IZBORA ŽUPANA I ZAMJENIKA ŽUPANA KOPRIVNIČKO-KRIŽEVAČKE ŽUPANIJE</w:t>
      </w:r>
    </w:p>
    <w:p w14:paraId="3C9F5F1D" w14:textId="77777777" w:rsidR="00F05E30" w:rsidRDefault="00DD57DC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14:paraId="4910A5F0" w14:textId="77777777" w:rsidR="00F05E30" w:rsidRDefault="00F05E30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F05E30" w14:paraId="27EB3CB5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D031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7FD19FC5" w14:textId="77777777" w:rsidR="00F05E30" w:rsidRDefault="00DD57D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92.282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43.698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47,35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43.694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47,35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42.195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96,57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1.499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3,43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F05E30" w14:paraId="6E8CF295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4B437" w14:textId="77777777" w:rsidR="00F05E30" w:rsidRDefault="00F05E30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47E5" w14:textId="77777777" w:rsidR="00F05E30" w:rsidRDefault="00F05E30"/>
        </w:tc>
      </w:tr>
    </w:tbl>
    <w:p w14:paraId="30432887" w14:textId="77777777" w:rsidR="00F05E30" w:rsidRDefault="00F05E30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F05E30" w14:paraId="6C7FB041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9A30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005E06E" w14:textId="77777777" w:rsidR="00F05E30" w:rsidRDefault="00DD57DC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14:paraId="799994B6" w14:textId="77777777" w:rsidR="00F05E30" w:rsidRDefault="00F05E30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F05E30" w14:paraId="391D3548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3EB07ED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9BC1AD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DARKO KOREN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61D4A1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15.608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826E29B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D01E0A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35,71%</w:t>
            </w:r>
          </w:p>
        </w:tc>
      </w:tr>
    </w:tbl>
    <w:p w14:paraId="3091E838" w14:textId="77777777" w:rsidR="00F05E30" w:rsidRDefault="00DD57DC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za zamjenika: RATIMIR LJUBIĆ</w:t>
      </w:r>
    </w:p>
    <w:p w14:paraId="688676BF" w14:textId="77777777" w:rsidR="00F05E30" w:rsidRDefault="00DD57D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MREŽA NEZAVISNIH LISTA - MREŽA</w:t>
      </w:r>
    </w:p>
    <w:p w14:paraId="09866564" w14:textId="77777777" w:rsidR="00F05E30" w:rsidRDefault="00DD57D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14:paraId="03EC654E" w14:textId="77777777" w:rsidR="00F05E30" w:rsidRDefault="00F05E30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F05E30" w14:paraId="6872E5A1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1EF708C0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0617760F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MLADEN KEŠER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18DBCA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11.204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B4B304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448A1B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25,63%</w:t>
            </w:r>
          </w:p>
        </w:tc>
      </w:tr>
    </w:tbl>
    <w:p w14:paraId="1AE037B1" w14:textId="77777777" w:rsidR="00F05E30" w:rsidRDefault="00DD57DC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Kandidatkinja za zamjenicu: SANDRA SINJERI</w:t>
      </w:r>
    </w:p>
    <w:p w14:paraId="26C551DA" w14:textId="77777777" w:rsidR="00F05E30" w:rsidRDefault="00DD57D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SOCIJALDEMOKRATSKA PARTIJA HRVATSKE - SDP</w:t>
      </w:r>
    </w:p>
    <w:p w14:paraId="7AE1D5C8" w14:textId="77777777" w:rsidR="00F05E30" w:rsidRDefault="00DD57D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SOCIJALNO - LIBERALNA STRANKA - HSLS</w:t>
      </w:r>
    </w:p>
    <w:p w14:paraId="44D365B2" w14:textId="77777777" w:rsidR="00F05E30" w:rsidRDefault="00DD57D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GRAĐANSKO-LIBERALNI SAVEZ - GLAS</w:t>
      </w:r>
    </w:p>
    <w:p w14:paraId="7CF14A3B" w14:textId="77777777" w:rsidR="00F05E30" w:rsidRDefault="00F05E30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F05E30" w14:paraId="30C2EA75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4FB9C134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2435C6D4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ŽELJKO LACKOVIĆ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196BD0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10.559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049D843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FA6A0A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24,16%</w:t>
            </w:r>
          </w:p>
        </w:tc>
      </w:tr>
    </w:tbl>
    <w:p w14:paraId="40A968C4" w14:textId="77777777" w:rsidR="00F05E30" w:rsidRDefault="00DD57DC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Kandidatkinja za zamjenicu: DANIJELA GLAVOSEK KOVAČIĆ</w:t>
      </w:r>
    </w:p>
    <w:p w14:paraId="3E24EE03" w14:textId="77777777" w:rsidR="00F05E30" w:rsidRDefault="00DD57D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NEZAVISNI</w:t>
      </w:r>
    </w:p>
    <w:p w14:paraId="29CBB585" w14:textId="77777777" w:rsidR="00F05E30" w:rsidRDefault="00F05E30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F05E30" w14:paraId="2D3E15D7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06FF6D49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10104551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ZDRAVKO MATOTAN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3FE5F4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2.793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659DF4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696B16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6,39%</w:t>
            </w:r>
          </w:p>
        </w:tc>
      </w:tr>
    </w:tbl>
    <w:p w14:paraId="41D8B3D8" w14:textId="77777777" w:rsidR="00F05E30" w:rsidRDefault="00DD57DC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za zamjenika: ŽELJKO BRČEK</w:t>
      </w:r>
    </w:p>
    <w:p w14:paraId="31783E09" w14:textId="77777777" w:rsidR="00F05E30" w:rsidRDefault="00DD57D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14:paraId="6CF0AD91" w14:textId="77777777" w:rsidR="00F05E30" w:rsidRDefault="00F05E30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F05E30" w14:paraId="56CF2410" w14:textId="77777777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14:paraId="683F8CC2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6907DCB2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Kandidatkinja: MIRJANA HANŽEKOVIĆ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AA79EB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2.031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01423BB" w14:textId="77777777" w:rsidR="00F05E30" w:rsidRDefault="00DD57DC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ABA468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4,64%</w:t>
            </w:r>
          </w:p>
        </w:tc>
      </w:tr>
    </w:tbl>
    <w:p w14:paraId="63A7646F" w14:textId="77777777" w:rsidR="00F05E30" w:rsidRDefault="00DD57DC">
      <w:pPr>
        <w:spacing w:before="2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za zamjenika: IVAN OBRAN</w:t>
      </w:r>
    </w:p>
    <w:p w14:paraId="27C4E25F" w14:textId="77777777" w:rsidR="00F05E30" w:rsidRDefault="00DD57DC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DOMOVINSKI POKRET - DP</w:t>
      </w:r>
    </w:p>
    <w:p w14:paraId="472D2D81" w14:textId="77777777" w:rsidR="00F05E30" w:rsidRDefault="00F05E30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F05E30" w14:paraId="1CAF95A8" w14:textId="77777777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8348" w14:textId="77777777" w:rsidR="00F05E30" w:rsidRDefault="00DD57DC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0BB43DB2" w14:textId="77777777" w:rsidR="00F05E30" w:rsidRDefault="00DD57D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Utvrđuje se da na izborima niti jedan kandidat za župana Koprivničko-križevačke županije nije dobio potreban broj glasova - više od 50% glasova birača koji su glasovali te će se na osnovi članka 95. stavka 1. Zakona održati drugi krug glasovanja.</w:t>
            </w:r>
          </w:p>
        </w:tc>
      </w:tr>
      <w:tr w:rsidR="00F05E30" w14:paraId="68335B2A" w14:textId="77777777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0628" w14:textId="77777777" w:rsidR="00F05E30" w:rsidRDefault="00F05E30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E1E1" w14:textId="77777777" w:rsidR="00F05E30" w:rsidRDefault="00F05E30"/>
        </w:tc>
      </w:tr>
    </w:tbl>
    <w:p w14:paraId="153D3FB7" w14:textId="77777777" w:rsidR="00F05E30" w:rsidRDefault="00DD57DC">
      <w:pPr>
        <w:spacing w:line="240" w:lineRule="exact"/>
      </w:pPr>
      <w:r>
        <w:t xml:space="preserve"> </w:t>
      </w:r>
    </w:p>
    <w:p w14:paraId="69C200B5" w14:textId="77777777" w:rsidR="00F05E30" w:rsidRDefault="00F05E30">
      <w:pPr>
        <w:spacing w:line="240" w:lineRule="exact"/>
        <w:rPr>
          <w:sz w:val="2"/>
        </w:rPr>
        <w:sectPr w:rsidR="00F05E30">
          <w:pgSz w:w="11900" w:h="16840"/>
          <w:pgMar w:top="1120" w:right="1120" w:bottom="0" w:left="1120" w:header="1120" w:footer="0" w:gutter="0"/>
          <w:cols w:space="708"/>
          <w:docGrid w:linePitch="360"/>
        </w:sectPr>
      </w:pPr>
    </w:p>
    <w:p w14:paraId="52A2068E" w14:textId="77777777" w:rsidR="00F05E30" w:rsidRDefault="00F05E30">
      <w:pPr>
        <w:spacing w:line="225" w:lineRule="exact"/>
        <w:rPr>
          <w:sz w:val="23"/>
        </w:rPr>
      </w:pPr>
    </w:p>
    <w:p w14:paraId="2CE25785" w14:textId="77777777" w:rsidR="00F05E30" w:rsidRDefault="00DD57D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PREDSJEDNIK</w:t>
      </w:r>
    </w:p>
    <w:p w14:paraId="02444C4E" w14:textId="77777777" w:rsidR="00F05E30" w:rsidRDefault="00DD57D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ŽUPANIJSKOG IZBORNOG POVJERENSTVA</w:t>
      </w:r>
    </w:p>
    <w:p w14:paraId="11300EA7" w14:textId="77777777" w:rsidR="00F05E30" w:rsidRDefault="00DD57D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KOPRIVNIČKO-KRIŽEVAČKE ŽUPANIJE</w:t>
      </w:r>
    </w:p>
    <w:p w14:paraId="7BAEC6A0" w14:textId="77777777" w:rsidR="00F05E30" w:rsidRDefault="00DD57D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VELJKO KUČEKOVIĆ</w:t>
      </w:r>
      <w:r w:rsidR="002C6473">
        <w:rPr>
          <w:rFonts w:ascii="Arial" w:eastAsia="Arial" w:hAnsi="Arial" w:cs="Arial"/>
          <w:color w:val="000000"/>
          <w:sz w:val="20"/>
        </w:rPr>
        <w:t>, v.r.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F05E30" w14:paraId="54E03B42" w14:textId="77777777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14:paraId="7B06F48A" w14:textId="77777777" w:rsidR="00F05E30" w:rsidRDefault="00DD57D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14:paraId="79BF76FD" w14:textId="77777777" w:rsidR="00F05E30" w:rsidRDefault="00F05E30" w:rsidP="00C24412"/>
    <w:sectPr w:rsidR="00F05E30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30"/>
    <w:rsid w:val="002C6473"/>
    <w:rsid w:val="00C24412"/>
    <w:rsid w:val="00DD57DC"/>
    <w:rsid w:val="00EE4A47"/>
    <w:rsid w:val="00F0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09E4F"/>
  <w15:docId w15:val="{D6001E41-F848-4E6E-90ED-7095046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MladenF</dc:creator>
  <cp:lastModifiedBy>Koprivničko-križevačka županija</cp:lastModifiedBy>
  <cp:revision>9</cp:revision>
  <dcterms:created xsi:type="dcterms:W3CDTF">2021-05-16T21:22:00Z</dcterms:created>
  <dcterms:modified xsi:type="dcterms:W3CDTF">2021-05-17T05:01:00Z</dcterms:modified>
</cp:coreProperties>
</file>